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1" w:rsidRDefault="008551CE" w:rsidP="00792E41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  <w:t xml:space="preserve">2. </w:t>
      </w:r>
      <w:r w:rsidR="00792E41" w:rsidRPr="0058254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lang w:bidi="ar-EG"/>
        </w:rPr>
        <w:t>Methods of slaughter</w:t>
      </w:r>
    </w:p>
    <w:p w:rsidR="00792E41" w:rsidRPr="00A67EAD" w:rsidRDefault="00792E41" w:rsidP="00792E41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>The chief</w:t>
      </w:r>
      <w:r w:rsidRPr="00A67EAD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>of slaughter  methods used are</w:t>
      </w:r>
      <w:r w:rsidRPr="00A67EAD"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>directed to secure maximum bleeding of the slaughter animal.</w:t>
      </w:r>
    </w:p>
    <w:p w:rsidR="00792E41" w:rsidRDefault="00792E41" w:rsidP="00792E41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>The health of the slaughter animals before slaughtering has a profound effect on the bleeding process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792E41" w:rsidRDefault="00792E41" w:rsidP="00792E41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it is undesirable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that</w:t>
      </w:r>
      <w:r w:rsidRPr="00A67EAD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animal awaiting slaughter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view the slaughtering process.</w:t>
      </w:r>
    </w:p>
    <w:p w:rsidR="00792E41" w:rsidRDefault="00792E41" w:rsidP="00792E41">
      <w:pPr>
        <w:pStyle w:val="a3"/>
        <w:numPr>
          <w:ilvl w:val="0"/>
          <w:numId w:val="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methods of slaughtering vary according to religions and believes in different countries and can be classified into:</w:t>
      </w:r>
    </w:p>
    <w:p w:rsidR="00792E41" w:rsidRPr="00582542" w:rsidRDefault="00792E41" w:rsidP="00AF7ADD">
      <w:pPr>
        <w:pStyle w:val="a3"/>
        <w:numPr>
          <w:ilvl w:val="0"/>
          <w:numId w:val="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Slaughtering while animal being conscious:</w:t>
      </w:r>
    </w:p>
    <w:p w:rsidR="00792E41" w:rsidRDefault="00792E41" w:rsidP="00EE6CF4">
      <w:pPr>
        <w:pStyle w:val="a3"/>
        <w:numPr>
          <w:ilvl w:val="0"/>
          <w:numId w:val="3"/>
        </w:numPr>
        <w:bidi w:val="0"/>
        <w:spacing w:after="0" w:line="360" w:lineRule="auto"/>
        <w:ind w:left="567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Islamic method</w:t>
      </w:r>
    </w:p>
    <w:p w:rsidR="00792E41" w:rsidRDefault="00AF7ADD" w:rsidP="00EE6CF4">
      <w:pPr>
        <w:pStyle w:val="a3"/>
        <w:numPr>
          <w:ilvl w:val="0"/>
          <w:numId w:val="3"/>
        </w:numPr>
        <w:bidi w:val="0"/>
        <w:spacing w:after="0" w:line="360" w:lineRule="auto"/>
        <w:ind w:left="567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="00792E4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Jewish method" </w:t>
      </w:r>
      <w:proofErr w:type="spellStart"/>
      <w:r w:rsidR="00792E41">
        <w:rPr>
          <w:rFonts w:asciiTheme="majorBidi" w:eastAsia="Times New Roman" w:hAnsiTheme="majorBidi" w:cstheme="majorBidi"/>
          <w:sz w:val="28"/>
          <w:szCs w:val="28"/>
          <w:lang w:bidi="ar-EG"/>
        </w:rPr>
        <w:t>scicheta</w:t>
      </w:r>
      <w:proofErr w:type="spellEnd"/>
      <w:r w:rsidR="00792E41">
        <w:rPr>
          <w:rFonts w:asciiTheme="majorBidi" w:eastAsia="Times New Roman" w:hAnsiTheme="majorBidi" w:cstheme="majorBidi"/>
          <w:sz w:val="28"/>
          <w:szCs w:val="28"/>
          <w:lang w:bidi="ar-EG"/>
        </w:rPr>
        <w:t>"</w:t>
      </w:r>
    </w:p>
    <w:p w:rsidR="00CE2D07" w:rsidRPr="00DF7AE8" w:rsidRDefault="00AF7ADD" w:rsidP="00EE6CF4">
      <w:pPr>
        <w:pStyle w:val="a3"/>
        <w:numPr>
          <w:ilvl w:val="0"/>
          <w:numId w:val="3"/>
        </w:numPr>
        <w:bidi w:val="0"/>
        <w:spacing w:after="0" w:line="360" w:lineRule="auto"/>
        <w:ind w:left="567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="00CE2D07">
        <w:rPr>
          <w:rFonts w:asciiTheme="majorBidi" w:eastAsia="Times New Roman" w:hAnsiTheme="majorBidi" w:cstheme="majorBidi"/>
          <w:sz w:val="28"/>
          <w:szCs w:val="28"/>
          <w:lang w:bidi="ar-EG"/>
        </w:rPr>
        <w:t>Sikh method (</w:t>
      </w:r>
      <w:proofErr w:type="spellStart"/>
      <w:r w:rsidR="00CE2D07">
        <w:rPr>
          <w:rFonts w:asciiTheme="majorBidi" w:eastAsia="Times New Roman" w:hAnsiTheme="majorBidi" w:cstheme="majorBidi"/>
          <w:sz w:val="28"/>
          <w:szCs w:val="28"/>
          <w:lang w:bidi="ar-EG"/>
        </w:rPr>
        <w:t>hindu</w:t>
      </w:r>
      <w:proofErr w:type="spellEnd"/>
      <w:r w:rsidR="00CE2D07">
        <w:rPr>
          <w:rFonts w:asciiTheme="majorBidi" w:eastAsia="Times New Roman" w:hAnsiTheme="majorBidi" w:cstheme="majorBidi"/>
          <w:sz w:val="28"/>
          <w:szCs w:val="28"/>
          <w:lang w:bidi="ar-EG"/>
        </w:rPr>
        <w:t>)</w:t>
      </w:r>
      <w:r w:rsidR="00FE02C9" w:rsidRPr="00FE02C9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proofErr w:type="spellStart"/>
      <w:r w:rsidR="00FE02C9">
        <w:rPr>
          <w:rFonts w:asciiTheme="majorBidi" w:eastAsia="Times New Roman" w:hAnsiTheme="majorBidi" w:cstheme="majorBidi"/>
          <w:sz w:val="28"/>
          <w:szCs w:val="28"/>
          <w:lang w:bidi="ar-EG"/>
        </w:rPr>
        <w:t>Jhatka</w:t>
      </w:r>
      <w:proofErr w:type="spellEnd"/>
      <w:r w:rsidR="00CE2D0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792E41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A) Islamic method</w:t>
      </w:r>
      <w:r w:rsidR="005A32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"</w:t>
      </w:r>
      <w:proofErr w:type="spellStart"/>
      <w:r w:rsidR="005A32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Halal</w:t>
      </w:r>
      <w:proofErr w:type="spellEnd"/>
      <w:r w:rsidR="005A32F4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":</w:t>
      </w:r>
    </w:p>
    <w:p w:rsidR="005A32F4" w:rsidRPr="00EE6CF4" w:rsidRDefault="005A32F4" w:rsidP="005A32F4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</w:pPr>
      <w:r w:rsidRPr="00EE6CF4">
        <w:rPr>
          <w:rFonts w:asciiTheme="majorBidi" w:eastAsia="Times New Roman" w:hAnsiTheme="majorBidi" w:cstheme="majorBidi"/>
          <w:sz w:val="28"/>
          <w:szCs w:val="28"/>
          <w:u w:val="single"/>
          <w:lang w:bidi="ar-EG"/>
        </w:rPr>
        <w:t>Includes 3 methods:</w:t>
      </w:r>
    </w:p>
    <w:p w:rsidR="005A32F4" w:rsidRDefault="005A32F4" w:rsidP="005A32F4">
      <w:pPr>
        <w:pStyle w:val="a3"/>
        <w:numPr>
          <w:ilvl w:val="0"/>
          <w:numId w:val="1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Slaughter "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Dhabh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":</w:t>
      </w:r>
    </w:p>
    <w:p w:rsidR="005A32F4" w:rsidRDefault="005A32F4" w:rsidP="005A32F4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Severing the animals trachea,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oesophagus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and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jagular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viens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5A32F4" w:rsidRPr="005A32F4" w:rsidRDefault="005A32F4" w:rsidP="005A32F4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Used in cattle, sheep, birds.  </w:t>
      </w:r>
    </w:p>
    <w:p w:rsidR="005A32F4" w:rsidRDefault="005A32F4" w:rsidP="005A32F4">
      <w:pPr>
        <w:pStyle w:val="a3"/>
        <w:numPr>
          <w:ilvl w:val="0"/>
          <w:numId w:val="1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Slaying "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Nahr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":</w:t>
      </w:r>
    </w:p>
    <w:p w:rsidR="005A32F4" w:rsidRDefault="005A32F4" w:rsidP="005A32F4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Cutting of the vessels at the base of the neck .</w:t>
      </w:r>
    </w:p>
    <w:p w:rsidR="005A32F4" w:rsidRPr="005A32F4" w:rsidRDefault="005A32F4" w:rsidP="005A32F4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Used in camels and may be used in cattle.</w:t>
      </w:r>
    </w:p>
    <w:p w:rsidR="005A32F4" w:rsidRDefault="005A32F4" w:rsidP="005A32F4">
      <w:pPr>
        <w:pStyle w:val="a3"/>
        <w:numPr>
          <w:ilvl w:val="0"/>
          <w:numId w:val="11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Stabbing "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Aqr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":</w:t>
      </w:r>
    </w:p>
    <w:p w:rsidR="005A32F4" w:rsidRPr="005A32F4" w:rsidRDefault="005A32F4" w:rsidP="005A32F4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Fatally wounding of unmanageable animal.</w:t>
      </w:r>
    </w:p>
    <w:p w:rsidR="005A32F4" w:rsidRPr="001221F1" w:rsidRDefault="005A32F4" w:rsidP="00D1479D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Used for wild animals which are lawful to </w:t>
      </w:r>
      <w:r w:rsidR="001221F1">
        <w:rPr>
          <w:rFonts w:asciiTheme="majorBidi" w:eastAsia="Times New Roman" w:hAnsiTheme="majorBidi" w:cstheme="majorBidi"/>
          <w:sz w:val="28"/>
          <w:szCs w:val="28"/>
          <w:lang w:bidi="ar-EG"/>
        </w:rPr>
        <w:t>hu</w:t>
      </w:r>
      <w:r w:rsidR="00D1479D">
        <w:rPr>
          <w:rFonts w:asciiTheme="majorBidi" w:eastAsia="Times New Roman" w:hAnsiTheme="majorBidi" w:cstheme="majorBidi"/>
          <w:sz w:val="28"/>
          <w:szCs w:val="28"/>
          <w:lang w:bidi="ar-EG"/>
        </w:rPr>
        <w:t>n</w:t>
      </w:r>
      <w:r w:rsidR="001221F1">
        <w:rPr>
          <w:rFonts w:asciiTheme="majorBidi" w:eastAsia="Times New Roman" w:hAnsiTheme="majorBidi" w:cstheme="majorBidi"/>
          <w:sz w:val="28"/>
          <w:szCs w:val="28"/>
          <w:lang w:bidi="ar-EG"/>
        </w:rPr>
        <w:t>t.</w:t>
      </w:r>
    </w:p>
    <w:p w:rsidR="001221F1" w:rsidRPr="001221F1" w:rsidRDefault="001221F1" w:rsidP="001221F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proofErr w:type="spellStart"/>
      <w:r w:rsidRPr="001221F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Halal</w:t>
      </w:r>
      <w:proofErr w:type="spellEnd"/>
      <w:r w:rsidRPr="001221F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meats that are allowable to Muslims to eat:</w:t>
      </w:r>
    </w:p>
    <w:p w:rsidR="001221F1" w:rsidRDefault="00792E41" w:rsidP="001221F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EG"/>
        </w:rPr>
        <w:t xml:space="preserve"> </w:t>
      </w:r>
      <w:r w:rsidRPr="0050763B">
        <w:rPr>
          <w:rFonts w:asciiTheme="majorBidi" w:eastAsia="Times New Roman" w:hAnsiTheme="majorBidi" w:cstheme="majorBidi"/>
          <w:sz w:val="28"/>
          <w:szCs w:val="28"/>
          <w:lang w:bidi="ar-EG"/>
        </w:rPr>
        <w:t>According to the</w:t>
      </w:r>
      <w:r w:rsidR="001221F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verses of the Holy Quran, it is forbidden for the </w:t>
      </w:r>
      <w:proofErr w:type="spellStart"/>
      <w:r w:rsidR="001221F1">
        <w:rPr>
          <w:rFonts w:asciiTheme="majorBidi" w:eastAsia="Times New Roman" w:hAnsiTheme="majorBidi" w:cstheme="majorBidi"/>
          <w:sz w:val="28"/>
          <w:szCs w:val="28"/>
          <w:lang w:bidi="ar-EG"/>
        </w:rPr>
        <w:t>muslims</w:t>
      </w:r>
      <w:proofErr w:type="spellEnd"/>
      <w:r w:rsidR="001221F1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to eat the following:</w:t>
      </w:r>
    </w:p>
    <w:p w:rsidR="001221F1" w:rsidRPr="008551CE" w:rsidRDefault="001221F1" w:rsidP="001221F1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8551CE">
        <w:rPr>
          <w:rFonts w:asciiTheme="majorBidi" w:eastAsia="Times New Roman" w:hAnsiTheme="majorBidi" w:cstheme="majorBidi"/>
          <w:sz w:val="28"/>
          <w:szCs w:val="28"/>
          <w:lang w:bidi="ar-EG"/>
        </w:rPr>
        <w:t>Carrion = dead animal meat</w:t>
      </w:r>
      <w:r w:rsidR="008551CE" w:rsidRPr="008551C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 </w:t>
      </w:r>
      <w:r w:rsidRPr="008551CE">
        <w:rPr>
          <w:rFonts w:asciiTheme="majorBidi" w:eastAsia="Times New Roman" w:hAnsiTheme="majorBidi" w:cstheme="majorBidi"/>
          <w:sz w:val="28"/>
          <w:szCs w:val="28"/>
          <w:lang w:bidi="ar-EG"/>
        </w:rPr>
        <w:t>Shed blood</w:t>
      </w:r>
      <w:r w:rsidR="008551CE" w:rsidRPr="008551C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Pr="008551C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Pork </w:t>
      </w:r>
    </w:p>
    <w:p w:rsidR="001221F1" w:rsidRDefault="001221F1" w:rsidP="001221F1">
      <w:pPr>
        <w:pStyle w:val="a3"/>
        <w:numPr>
          <w:ilvl w:val="0"/>
          <w:numId w:val="12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Animal dedicated to any other than Allah. </w:t>
      </w:r>
    </w:p>
    <w:p w:rsidR="001221F1" w:rsidRDefault="001221F1" w:rsidP="00EE6CF4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lastRenderedPageBreak/>
        <w:t xml:space="preserve">According to verse 173, Al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Baqarah</w:t>
      </w:r>
      <w:proofErr w:type="spellEnd"/>
      <w:r w:rsidR="00EE6CF4">
        <w:rPr>
          <w:rFonts w:asciiTheme="majorBidi" w:eastAsia="Times New Roman" w:hAnsiTheme="majorBidi" w:cstheme="majorBidi"/>
          <w:sz w:val="28"/>
          <w:szCs w:val="28"/>
          <w:lang w:bidi="ar-EG"/>
        </w:rPr>
        <w:t>&amp;</w:t>
      </w:r>
      <w:r w:rsid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el </w:t>
      </w:r>
      <w:proofErr w:type="spellStart"/>
      <w:r w:rsidR="00376620">
        <w:rPr>
          <w:rFonts w:asciiTheme="majorBidi" w:eastAsia="Times New Roman" w:hAnsiTheme="majorBidi" w:cstheme="majorBidi"/>
          <w:sz w:val="28"/>
          <w:szCs w:val="28"/>
          <w:lang w:bidi="ar-EG"/>
        </w:rPr>
        <w:t>Maedah</w:t>
      </w:r>
      <w:proofErr w:type="spellEnd"/>
      <w:r w:rsidR="00376620">
        <w:rPr>
          <w:rFonts w:asciiTheme="majorBidi" w:eastAsia="Times New Roman" w:hAnsiTheme="majorBidi" w:cstheme="majorBidi"/>
          <w:sz w:val="28"/>
          <w:szCs w:val="28"/>
          <w:lang w:bidi="ar-EG"/>
        </w:rPr>
        <w:t>,  verses 3 -5- 95 &amp; 96.</w:t>
      </w:r>
    </w:p>
    <w:p w:rsidR="001221F1" w:rsidRDefault="00A17FD5" w:rsidP="00376620">
      <w:pPr>
        <w:jc w:val="center"/>
        <w:rPr>
          <w:rtl/>
          <w:lang w:bidi="ar-EG"/>
        </w:rPr>
      </w:pPr>
      <w:r>
        <w:rPr>
          <w:lang w:bidi="ar-EG"/>
        </w:rPr>
        <w:t>"</w:t>
      </w:r>
      <w:r w:rsidR="001221F1">
        <w:rPr>
          <w:rFonts w:hint="cs"/>
          <w:rtl/>
          <w:lang w:bidi="ar-EG"/>
        </w:rPr>
        <w:t xml:space="preserve">إنما حرم عليكم الميتة والدم ولحم الخنزير وما أهل </w:t>
      </w:r>
      <w:proofErr w:type="spellStart"/>
      <w:r w:rsidR="001221F1">
        <w:rPr>
          <w:rFonts w:hint="cs"/>
          <w:rtl/>
          <w:lang w:bidi="ar-EG"/>
        </w:rPr>
        <w:t>به</w:t>
      </w:r>
      <w:proofErr w:type="spellEnd"/>
      <w:r w:rsidR="001221F1">
        <w:rPr>
          <w:rFonts w:hint="cs"/>
          <w:rtl/>
          <w:lang w:bidi="ar-EG"/>
        </w:rPr>
        <w:t xml:space="preserve"> لغير الله" البقرة-  آية 173</w:t>
      </w:r>
      <w:r>
        <w:rPr>
          <w:rFonts w:hint="cs"/>
          <w:rtl/>
          <w:lang w:bidi="ar-EG"/>
        </w:rPr>
        <w:t>.</w:t>
      </w:r>
    </w:p>
    <w:p w:rsidR="00A17FD5" w:rsidRPr="00A17FD5" w:rsidRDefault="00A17FD5" w:rsidP="00376620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" حرمت عليكم الميتة والدم ولحم الخنزير وما أهل لغير الله </w:t>
      </w:r>
      <w:proofErr w:type="spellStart"/>
      <w:r>
        <w:rPr>
          <w:rFonts w:hint="cs"/>
          <w:rtl/>
          <w:lang w:bidi="ar-EG"/>
        </w:rPr>
        <w:t>به</w:t>
      </w:r>
      <w:proofErr w:type="spellEnd"/>
      <w:r>
        <w:rPr>
          <w:rFonts w:hint="cs"/>
          <w:rtl/>
          <w:lang w:bidi="ar-EG"/>
        </w:rPr>
        <w:t xml:space="preserve"> و </w:t>
      </w:r>
      <w:proofErr w:type="spellStart"/>
      <w:r>
        <w:rPr>
          <w:rFonts w:hint="cs"/>
          <w:rtl/>
          <w:lang w:bidi="ar-EG"/>
        </w:rPr>
        <w:t>المنخنقة</w:t>
      </w:r>
      <w:proofErr w:type="spellEnd"/>
      <w:r>
        <w:rPr>
          <w:rFonts w:hint="cs"/>
          <w:rtl/>
          <w:lang w:bidi="ar-EG"/>
        </w:rPr>
        <w:t xml:space="preserve">  و </w:t>
      </w:r>
      <w:proofErr w:type="spellStart"/>
      <w:r>
        <w:rPr>
          <w:rFonts w:hint="cs"/>
          <w:rtl/>
          <w:lang w:bidi="ar-EG"/>
        </w:rPr>
        <w:t>الموقوذة</w:t>
      </w:r>
      <w:proofErr w:type="spellEnd"/>
      <w:r>
        <w:rPr>
          <w:rFonts w:hint="cs"/>
          <w:rtl/>
          <w:lang w:bidi="ar-EG"/>
        </w:rPr>
        <w:t xml:space="preserve"> والمتردية و </w:t>
      </w:r>
      <w:proofErr w:type="spellStart"/>
      <w:r>
        <w:rPr>
          <w:rFonts w:hint="cs"/>
          <w:rtl/>
          <w:lang w:bidi="ar-EG"/>
        </w:rPr>
        <w:t>النطيحة</w:t>
      </w:r>
      <w:proofErr w:type="spellEnd"/>
      <w:r>
        <w:rPr>
          <w:rFonts w:hint="cs"/>
          <w:rtl/>
          <w:lang w:bidi="ar-EG"/>
        </w:rPr>
        <w:t xml:space="preserve"> وما أكل السبع إلا ما ذكيتم وما ذبح علي النصب "  المائدة - آية 3</w:t>
      </w:r>
    </w:p>
    <w:p w:rsidR="00A17FD5" w:rsidRPr="00376620" w:rsidRDefault="00376620" w:rsidP="00376620">
      <w:pPr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"</w:t>
      </w:r>
      <w:r w:rsidR="00A17FD5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Strangled </w:t>
      </w:r>
      <w:r w:rsidR="00DD5116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="00A17FD5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Fatally beaten </w:t>
      </w:r>
      <w:r w:rsidR="00DD5116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="00A17FD5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Fallen from a height </w:t>
      </w:r>
      <w:r w:rsidR="00DD5116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="00A17FD5"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>Horn butted</w:t>
      </w:r>
    </w:p>
    <w:p w:rsidR="00A17FD5" w:rsidRPr="00DD5116" w:rsidRDefault="00A17FD5" w:rsidP="00376620">
      <w:pPr>
        <w:pStyle w:val="a3"/>
        <w:bidi w:val="0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DD5116">
        <w:rPr>
          <w:rFonts w:asciiTheme="majorBidi" w:eastAsia="Times New Roman" w:hAnsiTheme="majorBidi" w:cstheme="majorBidi"/>
          <w:sz w:val="28"/>
          <w:szCs w:val="28"/>
          <w:lang w:bidi="ar-EG"/>
        </w:rPr>
        <w:t>Devoured by wild beasts</w:t>
      </w:r>
      <w:r w:rsidR="00DD5116" w:rsidRPr="00DD511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="00376620" w:rsidRPr="00DD5116">
        <w:rPr>
          <w:rFonts w:asciiTheme="majorBidi" w:eastAsia="Times New Roman" w:hAnsiTheme="majorBidi" w:cstheme="majorBidi"/>
          <w:sz w:val="28"/>
          <w:szCs w:val="28"/>
          <w:lang w:bidi="ar-EG"/>
        </w:rPr>
        <w:t>S</w:t>
      </w:r>
      <w:r w:rsidR="00376620">
        <w:rPr>
          <w:rFonts w:asciiTheme="majorBidi" w:eastAsia="Times New Roman" w:hAnsiTheme="majorBidi" w:cstheme="majorBidi"/>
          <w:sz w:val="28"/>
          <w:szCs w:val="28"/>
          <w:lang w:bidi="ar-EG"/>
        </w:rPr>
        <w:t>a</w:t>
      </w:r>
      <w:r w:rsidR="00376620" w:rsidRPr="00DD5116">
        <w:rPr>
          <w:rFonts w:asciiTheme="majorBidi" w:eastAsia="Times New Roman" w:hAnsiTheme="majorBidi" w:cstheme="majorBidi"/>
          <w:sz w:val="28"/>
          <w:szCs w:val="28"/>
          <w:lang w:bidi="ar-EG"/>
        </w:rPr>
        <w:t>crificed</w:t>
      </w:r>
      <w:r w:rsidRPr="00DD511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to idol</w:t>
      </w:r>
      <w:r w:rsidR="00376620">
        <w:rPr>
          <w:rFonts w:asciiTheme="majorBidi" w:eastAsia="Times New Roman" w:hAnsiTheme="majorBidi" w:cstheme="majorBidi"/>
          <w:sz w:val="28"/>
          <w:szCs w:val="28"/>
          <w:lang w:bidi="ar-EG"/>
        </w:rPr>
        <w:t>"</w:t>
      </w:r>
    </w:p>
    <w:p w:rsidR="00376620" w:rsidRPr="00376620" w:rsidRDefault="00376620" w:rsidP="00376620">
      <w:pPr>
        <w:pStyle w:val="a3"/>
        <w:numPr>
          <w:ilvl w:val="0"/>
          <w:numId w:val="12"/>
        </w:numPr>
        <w:bidi w:val="0"/>
        <w:spacing w:after="0" w:line="360" w:lineRule="auto"/>
        <w:ind w:left="0" w:hanging="284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376620">
        <w:rPr>
          <w:rFonts w:hint="cs"/>
          <w:rtl/>
        </w:rPr>
        <w:t xml:space="preserve"> </w:t>
      </w:r>
      <w:r w:rsidR="00040D62" w:rsidRPr="00376620">
        <w:rPr>
          <w:rFonts w:hint="cs"/>
          <w:rtl/>
          <w:lang w:bidi="ar-EG"/>
        </w:rPr>
        <w:t xml:space="preserve">اليوم أحل لكم الطيبات  وطعام الذين أوتوا الكتاب حل لكم وطعامكم حل لهم"  المائدة </w:t>
      </w:r>
      <w:r w:rsidRPr="00376620">
        <w:rPr>
          <w:rFonts w:hint="cs"/>
          <w:rtl/>
          <w:lang w:bidi="ar-EG"/>
        </w:rPr>
        <w:t>-آ</w:t>
      </w:r>
      <w:r w:rsidR="00040D62" w:rsidRPr="00376620">
        <w:rPr>
          <w:rFonts w:hint="cs"/>
          <w:rtl/>
          <w:lang w:bidi="ar-EG"/>
        </w:rPr>
        <w:t>ية 5</w:t>
      </w:r>
      <w:r w:rsidR="00DD5116" w:rsidRPr="00376620">
        <w:rPr>
          <w:rFonts w:hint="cs"/>
          <w:rtl/>
          <w:lang w:bidi="ar-EG"/>
        </w:rPr>
        <w:t>.</w:t>
      </w:r>
      <w:r w:rsidR="00DD5116" w:rsidRPr="00376620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"</w:t>
      </w:r>
    </w:p>
    <w:p w:rsidR="00DD5116" w:rsidRDefault="00DD5116" w:rsidP="00376620">
      <w:pPr>
        <w:pStyle w:val="a3"/>
        <w:bidi w:val="0"/>
        <w:spacing w:after="0" w:line="360" w:lineRule="auto"/>
        <w:ind w:left="360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Slaughtered animals of all Non-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Ketabians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A17FD5" w:rsidRDefault="00040D62" w:rsidP="00376620">
      <w:pPr>
        <w:pStyle w:val="a3"/>
        <w:spacing w:after="0" w:line="360" w:lineRule="auto"/>
        <w:ind w:left="360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376620">
        <w:rPr>
          <w:rFonts w:hint="cs"/>
          <w:rtl/>
        </w:rPr>
        <w:t xml:space="preserve">"يا أيها الذين آمنوا لا تقتلوا الصيد و أنتم حرم " المائدة </w:t>
      </w:r>
      <w:r w:rsidRPr="00376620">
        <w:rPr>
          <w:rFonts w:hint="cs"/>
          <w:rtl/>
          <w:lang w:bidi="ar-EG"/>
        </w:rPr>
        <w:t>–</w:t>
      </w:r>
      <w:r w:rsidRPr="00376620">
        <w:rPr>
          <w:rFonts w:hint="cs"/>
          <w:rtl/>
        </w:rPr>
        <w:t xml:space="preserve"> آية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</w:t>
      </w:r>
      <w:r w:rsidRPr="00376620">
        <w:rPr>
          <w:rFonts w:hint="cs"/>
          <w:rtl/>
        </w:rPr>
        <w:t>95</w:t>
      </w:r>
    </w:p>
    <w:p w:rsidR="00376620" w:rsidRPr="00EE6CF4" w:rsidRDefault="00376620" w:rsidP="00EE6CF4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EE6CF4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" For whom are believing, do not kill hunting animals while you are </w:t>
      </w:r>
      <w:proofErr w:type="spellStart"/>
      <w:r w:rsidRPr="00EE6CF4">
        <w:rPr>
          <w:rFonts w:asciiTheme="majorBidi" w:eastAsia="Times New Roman" w:hAnsiTheme="majorBidi" w:cstheme="majorBidi"/>
          <w:sz w:val="28"/>
          <w:szCs w:val="28"/>
          <w:lang w:bidi="ar-EG"/>
        </w:rPr>
        <w:t>horom</w:t>
      </w:r>
      <w:proofErr w:type="spellEnd"/>
      <w:r w:rsidRPr="00EE6CF4">
        <w:rPr>
          <w:rFonts w:asciiTheme="majorBidi" w:eastAsia="Times New Roman" w:hAnsiTheme="majorBidi" w:cstheme="majorBidi"/>
          <w:sz w:val="28"/>
          <w:szCs w:val="28"/>
          <w:lang w:bidi="ar-EG"/>
        </w:rPr>
        <w:t>"</w:t>
      </w:r>
    </w:p>
    <w:p w:rsidR="00040D62" w:rsidRDefault="00040D62" w:rsidP="00376620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"أحل لكم صيد البحر وطعامه متاعاً لكم وللسيارة وحرم عليكم صيد البر ما دمتم حرما و </w:t>
      </w:r>
      <w:r w:rsidR="00DD5116">
        <w:rPr>
          <w:rFonts w:hint="cs"/>
          <w:rtl/>
          <w:lang w:bidi="ar-EG"/>
        </w:rPr>
        <w:t>اتقوا</w:t>
      </w:r>
      <w:r>
        <w:rPr>
          <w:rFonts w:hint="cs"/>
          <w:rtl/>
          <w:lang w:bidi="ar-EG"/>
        </w:rPr>
        <w:t xml:space="preserve"> الله الذي </w:t>
      </w:r>
      <w:r w:rsidR="00DD5116">
        <w:rPr>
          <w:rFonts w:hint="cs"/>
          <w:rtl/>
          <w:lang w:bidi="ar-EG"/>
        </w:rPr>
        <w:t>إليه</w:t>
      </w:r>
      <w:r>
        <w:rPr>
          <w:rFonts w:hint="cs"/>
          <w:rtl/>
          <w:lang w:bidi="ar-EG"/>
        </w:rPr>
        <w:t xml:space="preserve"> تحشرون" المائدة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آية 96.</w:t>
      </w:r>
    </w:p>
    <w:p w:rsidR="00DD5116" w:rsidRPr="00376620" w:rsidRDefault="00DD5116" w:rsidP="00376620">
      <w:pPr>
        <w:pStyle w:val="a3"/>
        <w:numPr>
          <w:ilvl w:val="0"/>
          <w:numId w:val="12"/>
        </w:numPr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Hunting animals for the person who intended to perform the </w:t>
      </w:r>
      <w:proofErr w:type="spellStart"/>
      <w:r w:rsidRPr="00376620">
        <w:rPr>
          <w:rFonts w:asciiTheme="majorBidi" w:eastAsia="Times New Roman" w:hAnsiTheme="majorBidi" w:cstheme="majorBidi"/>
          <w:sz w:val="28"/>
          <w:szCs w:val="28"/>
          <w:lang w:bidi="ar-EG"/>
        </w:rPr>
        <w:t>Haj</w:t>
      </w:r>
      <w:proofErr w:type="spellEnd"/>
    </w:p>
    <w:p w:rsidR="00DD5116" w:rsidRDefault="00DD5116" w:rsidP="00CD0148">
      <w:pPr>
        <w:rPr>
          <w:lang w:bidi="ar-EG"/>
        </w:rPr>
      </w:pPr>
      <w:r>
        <w:rPr>
          <w:rFonts w:hint="cs"/>
          <w:rtl/>
          <w:lang w:bidi="ar-EG"/>
        </w:rPr>
        <w:t xml:space="preserve">عن أبي يعلي عن رسول الله صلي الله عليه وسلم قال " إن الله قد كتب الإحسان في كل </w:t>
      </w:r>
      <w:proofErr w:type="spellStart"/>
      <w:r>
        <w:rPr>
          <w:rFonts w:hint="cs"/>
          <w:rtl/>
          <w:lang w:bidi="ar-EG"/>
        </w:rPr>
        <w:t>شئ</w:t>
      </w:r>
      <w:proofErr w:type="spellEnd"/>
      <w:r>
        <w:rPr>
          <w:rFonts w:hint="cs"/>
          <w:rtl/>
          <w:lang w:bidi="ar-EG"/>
        </w:rPr>
        <w:t xml:space="preserve"> فإذا قتلتم فأحسنوا القتلة و إذا ذبحتم فأحسنوا الذبحة.</w:t>
      </w:r>
      <w:r w:rsidR="00CD0148">
        <w:rPr>
          <w:rFonts w:hint="cs"/>
          <w:rtl/>
          <w:lang w:bidi="ar-EG"/>
        </w:rPr>
        <w:t xml:space="preserve">فإذا كان يوم نحر أحدكم </w:t>
      </w:r>
      <w:r>
        <w:rPr>
          <w:rFonts w:hint="cs"/>
          <w:rtl/>
          <w:lang w:bidi="ar-EG"/>
        </w:rPr>
        <w:t xml:space="preserve"> </w:t>
      </w:r>
      <w:r w:rsidR="00CD0148">
        <w:rPr>
          <w:rFonts w:hint="cs"/>
          <w:rtl/>
          <w:lang w:bidi="ar-EG"/>
        </w:rPr>
        <w:t>ف</w:t>
      </w:r>
      <w:r>
        <w:rPr>
          <w:rFonts w:hint="cs"/>
          <w:rtl/>
          <w:lang w:bidi="ar-EG"/>
        </w:rPr>
        <w:t xml:space="preserve">ليحد </w:t>
      </w:r>
      <w:proofErr w:type="spellStart"/>
      <w:r w:rsidR="00CD0148">
        <w:rPr>
          <w:rFonts w:hint="cs"/>
          <w:rtl/>
          <w:lang w:bidi="ar-EG"/>
        </w:rPr>
        <w:t>ش</w:t>
      </w:r>
      <w:r>
        <w:rPr>
          <w:rFonts w:hint="cs"/>
          <w:rtl/>
          <w:lang w:bidi="ar-EG"/>
        </w:rPr>
        <w:t>فيرته</w:t>
      </w:r>
      <w:proofErr w:type="spellEnd"/>
      <w:r>
        <w:rPr>
          <w:rFonts w:hint="cs"/>
          <w:rtl/>
          <w:lang w:bidi="ar-EG"/>
        </w:rPr>
        <w:t xml:space="preserve">  و</w:t>
      </w:r>
      <w:r w:rsidR="00CD014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ليرح ذبيحته"</w:t>
      </w:r>
      <w:r>
        <w:rPr>
          <w:rFonts w:eastAsia="Times New Roman" w:hint="cs"/>
          <w:rtl/>
          <w:lang w:bidi="ar-EG"/>
        </w:rPr>
        <w:t xml:space="preserve"> صدق رسول الله صلي الله عليه وسلم.</w:t>
      </w:r>
    </w:p>
    <w:p w:rsidR="00792E41" w:rsidRDefault="00DD5116" w:rsidP="001221F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According to </w:t>
      </w:r>
      <w:r w:rsidR="00792E41" w:rsidRPr="0050763B">
        <w:rPr>
          <w:rFonts w:asciiTheme="majorBidi" w:eastAsia="Times New Roman" w:hAnsiTheme="majorBidi" w:cstheme="majorBidi"/>
          <w:sz w:val="28"/>
          <w:szCs w:val="28"/>
          <w:lang w:bidi="ar-EG"/>
        </w:rPr>
        <w:t>Islamic religion the animals at the time of slaughter</w:t>
      </w:r>
      <w:r w:rsidR="00792E41">
        <w:rPr>
          <w:rFonts w:asciiTheme="majorBidi" w:eastAsia="Times New Roman" w:hAnsiTheme="majorBidi" w:cstheme="majorBidi"/>
          <w:sz w:val="28"/>
          <w:szCs w:val="28"/>
          <w:lang w:bidi="ar-EG"/>
        </w:rPr>
        <w:t>ing must be well rested and the following principles must be carried out during slaughtering: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 animals  awaiting slaughtering must be fed and watered. 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rested animal must be feasted, lied on the ground</w:t>
      </w:r>
      <w:r w:rsidRPr="0050763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0763B">
        <w:rPr>
          <w:rFonts w:asciiTheme="majorBidi" w:eastAsia="Times New Roman" w:hAnsiTheme="majorBidi" w:cstheme="majorBidi"/>
          <w:sz w:val="28"/>
          <w:szCs w:val="28"/>
          <w:lang w:bidi="ar-EG"/>
        </w:rPr>
        <w:t>the head of the animal be facing the </w:t>
      </w:r>
      <w:proofErr w:type="spellStart"/>
      <w:r w:rsidR="008C64F7">
        <w:fldChar w:fldCharType="begin"/>
      </w:r>
      <w:r w:rsidR="00EC4A61">
        <w:instrText>HYPERLINK "https://en.wikipedia.org/wiki/Qiblah" \o "Qiblah"</w:instrText>
      </w:r>
      <w:r w:rsidR="008C64F7">
        <w:fldChar w:fldCharType="separate"/>
      </w:r>
      <w:r w:rsidRPr="0050763B">
        <w:rPr>
          <w:rStyle w:val="Hyperlink"/>
          <w:rFonts w:asciiTheme="majorBidi" w:eastAsia="Times New Roman" w:hAnsiTheme="majorBidi" w:cstheme="majorBidi"/>
          <w:sz w:val="28"/>
          <w:szCs w:val="28"/>
          <w:lang w:bidi="ar-EG"/>
        </w:rPr>
        <w:t>Qiblah</w:t>
      </w:r>
      <w:proofErr w:type="spellEnd"/>
      <w:r w:rsidR="008C64F7">
        <w:fldChar w:fldCharType="end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, slaughtering must not carried out in front of other animals awaiting slaughter.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head then stretched backward</w:t>
      </w:r>
      <w:r w:rsidRPr="0050763B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on the horns, then the name of "Allah" must be mentioned" </w:t>
      </w:r>
      <w:r w:rsidRPr="00A360B7">
        <w:rPr>
          <w:rFonts w:asciiTheme="majorBidi" w:eastAsia="Times New Roman" w:hAnsiTheme="majorBidi" w:cstheme="majorBidi"/>
          <w:sz w:val="28"/>
          <w:szCs w:val="28"/>
          <w:lang w:bidi="ar-EG"/>
        </w:rPr>
        <w:t>In the name of Allah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Allah is the greater", and </w:t>
      </w:r>
      <w:r w:rsidRPr="0050763B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 butcher make the slaughter cut ,using a sharp knife, in the neck behind the larynx where the two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jagular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veins, esophagus and trachea were cut. 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knife must be pressed down vertically but drawn across the neck horizontally.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slaughter cut must be continuous and not interrupted.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slaughter cut must be free and exposed with no stab, laceration or tearing of the tissues.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dressing of the carcass must be done only after completion of the bleeding process and complete death of the animal.</w:t>
      </w:r>
    </w:p>
    <w:p w:rsidR="00792E41" w:rsidRDefault="00792E41" w:rsidP="00792E41">
      <w:pPr>
        <w:pStyle w:val="a3"/>
        <w:numPr>
          <w:ilvl w:val="0"/>
          <w:numId w:val="7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Slaughtering of the camel done in standing position and the left forelimb is feasted, then the slaughter cut is made in the lower part of the neck.</w:t>
      </w:r>
    </w:p>
    <w:p w:rsidR="00792E41" w:rsidRPr="00582542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B)</w:t>
      </w:r>
      <w:r w:rsidR="008551C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The Jewish method:" </w:t>
      </w:r>
      <w:proofErr w:type="spellStart"/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schicheta</w:t>
      </w:r>
      <w:proofErr w:type="spellEnd"/>
      <w:r w:rsidRPr="0058254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"</w:t>
      </w:r>
      <w:proofErr w:type="spellStart"/>
      <w:r w:rsidRPr="00582542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>الشحيطه</w:t>
      </w:r>
      <w:proofErr w:type="spellEnd"/>
      <w:r w:rsidRPr="00582542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92E41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Jewish method is similar to the Islamic method with exception of that:</w:t>
      </w:r>
    </w:p>
    <w:p w:rsidR="00EE6CF4" w:rsidRDefault="00EE6CF4" w:rsidP="00EE6CF4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Animals admitted to Jewish slaughter must be alive,  healthy and free from injury</w:t>
      </w:r>
      <w:r w:rsidRPr="00EE6CF4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Stunning is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forebidden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C303D6" w:rsidRDefault="00C303D6" w:rsidP="00C303D6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Forbidden food for Jewish; pigs, camel, blood, flesh of dead animal, animal which exhibits no movement after slaughter (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terepha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).</w:t>
      </w:r>
    </w:p>
    <w:p w:rsidR="00C303D6" w:rsidRDefault="00C303D6" w:rsidP="00C303D6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Meat fit for Jewish consumption called " Kosher"  stamped by a sealer "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shomer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" </w:t>
      </w:r>
    </w:p>
    <w:p w:rsidR="00792E41" w:rsidRDefault="00EE6CF4" w:rsidP="00EE6CF4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="00792E41"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>There is a particular person who is appointed to slaughter called "</w:t>
      </w:r>
      <w:proofErr w:type="spellStart"/>
      <w:r w:rsidR="00792E41"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>schochet</w:t>
      </w:r>
      <w:proofErr w:type="spellEnd"/>
      <w:r w:rsidR="00792E41"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>".</w:t>
      </w:r>
    </w:p>
    <w:p w:rsidR="00792E41" w:rsidRDefault="00792E41" w:rsidP="00792E41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 slaughter cut is made 5 fingers width from the larynx and with a </w:t>
      </w:r>
      <w:r w:rsidR="00EE6CF4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razor -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very sharp, long knife (twice </w:t>
      </w:r>
      <w:r w:rsidR="00EE6CF4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width </w:t>
      </w:r>
      <w:r w:rsidR="00D947F6">
        <w:rPr>
          <w:rFonts w:asciiTheme="majorBidi" w:eastAsia="Times New Roman" w:hAnsiTheme="majorBidi" w:cstheme="majorBidi"/>
          <w:sz w:val="28"/>
          <w:szCs w:val="28"/>
          <w:lang w:bidi="ar-EG"/>
        </w:rPr>
        <w:t>of the neck 35-50cm long), with</w:t>
      </w:r>
      <w:r w:rsidR="00EE6CF4">
        <w:rPr>
          <w:rFonts w:asciiTheme="majorBidi" w:eastAsia="Times New Roman" w:hAnsiTheme="majorBidi" w:cstheme="majorBidi"/>
          <w:sz w:val="28"/>
          <w:szCs w:val="28"/>
          <w:lang w:bidi="ar-EG"/>
        </w:rPr>
        <w:t>out any notch</w:t>
      </w:r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"</w:t>
      </w:r>
      <w:proofErr w:type="spellStart"/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>chalaf</w:t>
      </w:r>
      <w:proofErr w:type="spellEnd"/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" </w:t>
      </w:r>
      <w:r w:rsidR="00D947F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, </w:t>
      </w:r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>has to be examined before the s</w:t>
      </w:r>
      <w:r w:rsidR="00D947F6">
        <w:rPr>
          <w:rFonts w:asciiTheme="majorBidi" w:eastAsia="Times New Roman" w:hAnsiTheme="majorBidi" w:cstheme="majorBidi"/>
          <w:sz w:val="28"/>
          <w:szCs w:val="28"/>
          <w:lang w:bidi="ar-EG"/>
        </w:rPr>
        <w:t>laughter of each animal.</w:t>
      </w:r>
    </w:p>
    <w:p w:rsidR="00792E41" w:rsidRDefault="00792E41" w:rsidP="00792E41">
      <w:pPr>
        <w:pStyle w:val="a3"/>
        <w:numPr>
          <w:ilvl w:val="0"/>
          <w:numId w:val="8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There are 5 principle points of </w:t>
      </w:r>
      <w:proofErr w:type="spellStart"/>
      <w:r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>sc</w:t>
      </w:r>
      <w:r w:rsidR="00EE6CF4">
        <w:rPr>
          <w:rFonts w:asciiTheme="majorBidi" w:eastAsia="Times New Roman" w:hAnsiTheme="majorBidi" w:cstheme="majorBidi"/>
          <w:sz w:val="28"/>
          <w:szCs w:val="28"/>
          <w:lang w:bidi="ar-EG"/>
        </w:rPr>
        <w:t>hich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eta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in their traditional or</w:t>
      </w:r>
      <w:r w:rsidRPr="002E6C0E">
        <w:rPr>
          <w:rFonts w:asciiTheme="majorBidi" w:eastAsia="Times New Roman" w:hAnsiTheme="majorBidi" w:cstheme="majorBidi"/>
          <w:sz w:val="28"/>
          <w:szCs w:val="28"/>
          <w:lang w:bidi="ar-EG"/>
        </w:rPr>
        <w:t>der:</w:t>
      </w:r>
    </w:p>
    <w:p w:rsidR="00792E41" w:rsidRDefault="00792E41" w:rsidP="00792E41">
      <w:pPr>
        <w:pStyle w:val="a3"/>
        <w:numPr>
          <w:ilvl w:val="0"/>
          <w:numId w:val="9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</w:t>
      </w:r>
      <w:r w:rsidRPr="00CD151C">
        <w:rPr>
          <w:rFonts w:asciiTheme="majorBidi" w:eastAsia="Times New Roman" w:hAnsiTheme="majorBidi" w:cstheme="majorBidi"/>
          <w:sz w:val="28"/>
          <w:szCs w:val="28"/>
          <w:lang w:bidi="ar-EG"/>
        </w:rPr>
        <w:t>he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CD151C">
        <w:rPr>
          <w:rFonts w:asciiTheme="majorBidi" w:eastAsia="Times New Roman" w:hAnsiTheme="majorBidi" w:cstheme="majorBidi"/>
          <w:sz w:val="28"/>
          <w:szCs w:val="28"/>
          <w:lang w:bidi="ar-EG"/>
        </w:rPr>
        <w:t>neck incision should be com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pleted without rest or pressure,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schochet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catches</w:t>
      </w:r>
      <w:r w:rsidRPr="00CD151C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the knife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with 5 fingers without</w:t>
      </w:r>
      <w:r w:rsidRPr="00CD151C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touch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ing</w:t>
      </w:r>
      <w:r w:rsidRPr="00CD151C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the blade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792E41" w:rsidRDefault="00792E41" w:rsidP="00792E41">
      <w:pPr>
        <w:pStyle w:val="a3"/>
        <w:numPr>
          <w:ilvl w:val="0"/>
          <w:numId w:val="9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slaughter action done by moving the knife forward and backward only until it reach the cervical vertebrae.</w:t>
      </w:r>
    </w:p>
    <w:p w:rsidR="00792E41" w:rsidRDefault="00792E41" w:rsidP="00792E41">
      <w:pPr>
        <w:pStyle w:val="a3"/>
        <w:numPr>
          <w:ilvl w:val="0"/>
          <w:numId w:val="9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knife must be seen during the action of slaughtering.</w:t>
      </w:r>
    </w:p>
    <w:p w:rsidR="00792E41" w:rsidRDefault="00792E41" w:rsidP="00792E41">
      <w:pPr>
        <w:pStyle w:val="a3"/>
        <w:numPr>
          <w:ilvl w:val="0"/>
          <w:numId w:val="9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slaughtered animal which exhibit no movement during or after slaughtering process is called "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trepha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" or non kosher unfit for Jew.</w:t>
      </w:r>
    </w:p>
    <w:p w:rsidR="00792E41" w:rsidRDefault="00792E41" w:rsidP="00C303D6">
      <w:pPr>
        <w:pStyle w:val="a3"/>
        <w:numPr>
          <w:ilvl w:val="0"/>
          <w:numId w:val="9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Carcass fit for Jewish consumption called kosher meat and must be</w:t>
      </w:r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"meat </w:t>
      </w:r>
      <w:proofErr w:type="spellStart"/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>proged</w:t>
      </w:r>
      <w:proofErr w:type="spellEnd"/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>" by  removing the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blood vessels of the forequarters until the 12</w:t>
      </w:r>
      <w:r w:rsidRPr="00096E48">
        <w:rPr>
          <w:rFonts w:asciiTheme="majorBidi" w:eastAsia="Times New Roman" w:hAnsiTheme="majorBidi" w:cstheme="majorBidi"/>
          <w:sz w:val="28"/>
          <w:szCs w:val="28"/>
          <w:vertAlign w:val="superscript"/>
          <w:lang w:bidi="ar-EG"/>
        </w:rPr>
        <w:t>th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ribs</w:t>
      </w:r>
      <w:r w:rsidR="00C303D6"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792E41" w:rsidRDefault="00792E41" w:rsidP="00EE6CF4">
      <w:pPr>
        <w:pStyle w:val="a3"/>
        <w:numPr>
          <w:ilvl w:val="0"/>
          <w:numId w:val="10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While the hind quarters which contain more than 50 blood vessels is difficult to be removed </w:t>
      </w:r>
      <w:r w:rsidRPr="00096E4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the hind quarters are rarely consumed by Jewish people, in the U.S they sold to Muslims who accepted as "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halal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".</w:t>
      </w:r>
      <w:r w:rsidRPr="002667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While,</w:t>
      </w:r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</w:t>
      </w:r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>n </w:t>
      </w:r>
      <w:hyperlink r:id="rId5" w:tooltip="Israel" w:history="1">
        <w:r w:rsidRPr="002667BA">
          <w:rPr>
            <w:rStyle w:val="Hyperlink"/>
            <w:rFonts w:asciiTheme="majorBidi" w:eastAsia="Times New Roman" w:hAnsiTheme="majorBidi" w:cstheme="majorBidi"/>
            <w:sz w:val="28"/>
            <w:szCs w:val="28"/>
            <w:lang w:bidi="ar-EG"/>
          </w:rPr>
          <w:t>Israel</w:t>
        </w:r>
      </w:hyperlink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>, specially trained men are hired to prepare the hindquarters for sale as kosher.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792E41" w:rsidRDefault="00792E41" w:rsidP="00EE6CF4">
      <w:pPr>
        <w:pStyle w:val="a3"/>
        <w:numPr>
          <w:ilvl w:val="0"/>
          <w:numId w:val="10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E06139">
        <w:rPr>
          <w:rFonts w:asciiTheme="majorBidi" w:eastAsia="Times New Roman" w:hAnsiTheme="majorBidi" w:cstheme="majorBidi"/>
          <w:sz w:val="28"/>
          <w:szCs w:val="28"/>
          <w:lang w:bidi="ar-EG"/>
        </w:rPr>
        <w:t>There is also a biblical prohibition against eating the </w:t>
      </w:r>
      <w:hyperlink r:id="rId6" w:tooltip="Sciatic nerve" w:history="1">
        <w:r w:rsidRPr="00E06139">
          <w:rPr>
            <w:rStyle w:val="Hyperlink"/>
            <w:rFonts w:asciiTheme="majorBidi" w:eastAsia="Times New Roman" w:hAnsiTheme="majorBidi" w:cstheme="majorBidi"/>
            <w:sz w:val="28"/>
            <w:szCs w:val="28"/>
            <w:lang w:bidi="ar-EG"/>
          </w:rPr>
          <w:t>sciatic nerve</w:t>
        </w:r>
      </w:hyperlink>
      <w:r w:rsidRPr="00E06139">
        <w:rPr>
          <w:rFonts w:asciiTheme="majorBidi" w:eastAsia="Times New Roman" w:hAnsiTheme="majorBidi" w:cstheme="majorBidi"/>
          <w:sz w:val="28"/>
          <w:szCs w:val="28"/>
          <w:lang w:bidi="ar-EG"/>
        </w:rPr>
        <w:t>, so that, too, is removed.</w:t>
      </w:r>
      <w:r w:rsidRPr="00E06139">
        <w:rPr>
          <w:rFonts w:asciiTheme="majorBidi" w:hAnsiTheme="majorBidi" w:cstheme="majorBidi"/>
          <w:sz w:val="21"/>
          <w:szCs w:val="21"/>
          <w:shd w:val="clear" w:color="auto" w:fill="FFFFFF"/>
        </w:rPr>
        <w:t xml:space="preserve"> </w:t>
      </w:r>
    </w:p>
    <w:p w:rsidR="00792E41" w:rsidRDefault="00792E41" w:rsidP="00EE6CF4">
      <w:pPr>
        <w:pStyle w:val="a3"/>
        <w:numPr>
          <w:ilvl w:val="0"/>
          <w:numId w:val="10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E06139">
        <w:rPr>
          <w:rFonts w:asciiTheme="majorBidi" w:eastAsia="Times New Roman" w:hAnsiTheme="majorBidi" w:cstheme="majorBidi"/>
          <w:sz w:val="28"/>
          <w:szCs w:val="28"/>
          <w:lang w:bidi="ar-EG"/>
        </w:rPr>
        <w:t>The </w:t>
      </w:r>
      <w:hyperlink r:id="rId7" w:tooltip="Torah" w:history="1">
        <w:r w:rsidRPr="00E06139">
          <w:rPr>
            <w:rStyle w:val="Hyperlink"/>
            <w:rFonts w:asciiTheme="majorBidi" w:eastAsia="Times New Roman" w:hAnsiTheme="majorBidi" w:cstheme="majorBidi"/>
            <w:sz w:val="28"/>
            <w:szCs w:val="28"/>
            <w:lang w:bidi="ar-EG"/>
          </w:rPr>
          <w:t>Torah</w:t>
        </w:r>
      </w:hyperlink>
      <w:r w:rsidRPr="00E06139">
        <w:rPr>
          <w:rFonts w:asciiTheme="majorBidi" w:eastAsia="Times New Roman" w:hAnsiTheme="majorBidi" w:cstheme="majorBidi"/>
          <w:sz w:val="28"/>
          <w:szCs w:val="28"/>
          <w:lang w:bidi="ar-EG"/>
        </w:rPr>
        <w:t> prohibits the eating of certain fats, so they must be removed from the animal.</w:t>
      </w:r>
    </w:p>
    <w:p w:rsidR="00792E41" w:rsidRPr="002667BA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>The meat then cut, washed and salted for one hour, washed again with running water then allowed to be consumed within 3 days.</w:t>
      </w:r>
    </w:p>
    <w:p w:rsidR="00792E41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>The slaughter place must be cleaned, sheep must be c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haired and poultry must be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defea</w:t>
      </w:r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>thered</w:t>
      </w:r>
      <w:proofErr w:type="spellEnd"/>
      <w:r w:rsidRPr="002667BA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. </w:t>
      </w:r>
    </w:p>
    <w:p w:rsidR="00792E41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N.B: Laws in Swedish land, Norway and Iceland  has prohibited "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Schicheta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".</w:t>
      </w:r>
    </w:p>
    <w:p w:rsidR="00495720" w:rsidRDefault="00495720" w:rsidP="00495720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49572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Slaughter restraining system: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used for Kosher and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Halal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slaughter.</w:t>
      </w:r>
    </w:p>
    <w:p w:rsidR="00495720" w:rsidRDefault="00495720" w:rsidP="008551CE">
      <w:pPr>
        <w:pStyle w:val="a3"/>
        <w:numPr>
          <w:ilvl w:val="0"/>
          <w:numId w:val="1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Developed to overcome the  pain and distress </w:t>
      </w:r>
      <w:r w:rsidR="001143B6">
        <w:rPr>
          <w:rFonts w:asciiTheme="majorBidi" w:eastAsia="Times New Roman" w:hAnsiTheme="majorBidi" w:cstheme="majorBidi"/>
          <w:sz w:val="28"/>
          <w:szCs w:val="28"/>
          <w:lang w:bidi="ar-EG"/>
        </w:rPr>
        <w:t>associated with shackling &amp; hoisting of conscious cattle.</w:t>
      </w:r>
    </w:p>
    <w:p w:rsidR="001143B6" w:rsidRDefault="001143B6" w:rsidP="008551CE">
      <w:pPr>
        <w:pStyle w:val="a3"/>
        <w:numPr>
          <w:ilvl w:val="0"/>
          <w:numId w:val="1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Shackling and hoisting conscious cattle is forbidden in most western countries, kosher is exempt from this.</w:t>
      </w:r>
    </w:p>
    <w:p w:rsidR="001143B6" w:rsidRDefault="001143B6" w:rsidP="008551CE">
      <w:pPr>
        <w:pStyle w:val="a3"/>
        <w:numPr>
          <w:ilvl w:val="0"/>
          <w:numId w:val="1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Weinberg restraint pen:  the animal is rotated 180</w:t>
      </w:r>
      <w:r w:rsidRPr="001143B6">
        <w:rPr>
          <w:rFonts w:asciiTheme="majorBidi" w:eastAsia="Times New Roman" w:hAnsiTheme="majorBidi" w:cstheme="majorBidi"/>
          <w:sz w:val="28"/>
          <w:szCs w:val="28"/>
          <w:vertAlign w:val="superscript"/>
          <w:lang w:bidi="ar-EG"/>
        </w:rPr>
        <w:t>o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 w:rsidRPr="001143B6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significant distress</w:t>
      </w:r>
      <w:r w:rsidRPr="001143B6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banned in some countries.</w:t>
      </w:r>
    </w:p>
    <w:p w:rsidR="001143B6" w:rsidRDefault="001143B6" w:rsidP="008551CE">
      <w:pPr>
        <w:pStyle w:val="a3"/>
        <w:numPr>
          <w:ilvl w:val="0"/>
          <w:numId w:val="1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eastAsia="Times New Roman" w:hAnsiTheme="majorBidi" w:cstheme="majorBidi"/>
          <w:sz w:val="28"/>
          <w:szCs w:val="28"/>
          <w:lang w:bidi="ar-EG"/>
        </w:rPr>
        <w:t>Facomia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pen: version of Weinberg , induce less distress (45-90</w:t>
      </w:r>
      <w:r w:rsidRPr="001143B6">
        <w:rPr>
          <w:rFonts w:asciiTheme="majorBidi" w:eastAsia="Times New Roman" w:hAnsiTheme="majorBidi" w:cstheme="majorBidi"/>
          <w:sz w:val="28"/>
          <w:szCs w:val="28"/>
          <w:vertAlign w:val="superscript"/>
          <w:lang w:bidi="ar-EG"/>
        </w:rPr>
        <w:t xml:space="preserve"> o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. </w:t>
      </w:r>
      <w:r w:rsidR="001019B7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mandatory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used </w:t>
      </w:r>
      <w:r w:rsidR="001019B7">
        <w:rPr>
          <w:rFonts w:asciiTheme="majorBidi" w:eastAsia="Times New Roman" w:hAnsiTheme="majorBidi" w:cstheme="majorBidi"/>
          <w:sz w:val="28"/>
          <w:szCs w:val="28"/>
          <w:lang w:bidi="ar-EG"/>
        </w:rPr>
        <w:t>by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Netherland</w:t>
      </w:r>
      <w:r w:rsidR="001019B7">
        <w:rPr>
          <w:rFonts w:asciiTheme="majorBidi" w:eastAsia="Times New Roman" w:hAnsiTheme="majorBidi" w:cstheme="majorBidi"/>
          <w:sz w:val="28"/>
          <w:szCs w:val="28"/>
          <w:lang w:bidi="ar-EG"/>
        </w:rPr>
        <w:t>s for slaughter without stunning.</w:t>
      </w:r>
    </w:p>
    <w:p w:rsidR="001143B6" w:rsidRPr="001143B6" w:rsidRDefault="001019B7" w:rsidP="008551CE">
      <w:pPr>
        <w:pStyle w:val="a3"/>
        <w:numPr>
          <w:ilvl w:val="0"/>
          <w:numId w:val="13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Cincinnati-Boss pen: is much less stressful </w:t>
      </w:r>
      <w:r w:rsidR="001143B6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1143B6" w:rsidRDefault="00AF5668" w:rsidP="008551CE">
      <w:pPr>
        <w:pStyle w:val="a3"/>
        <w:numPr>
          <w:ilvl w:val="0"/>
          <w:numId w:val="1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Restrainer systems have been used in the US for both conventional and religious slaughter. The animal is conveyed along  a</w:t>
      </w:r>
      <w:r w:rsidR="0016561F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double rail above which is a head cage which positions the head upwards for the neck cut.</w:t>
      </w:r>
    </w:p>
    <w:p w:rsidR="00AF5668" w:rsidRDefault="00AF5668" w:rsidP="008551CE">
      <w:pPr>
        <w:pStyle w:val="a3"/>
        <w:numPr>
          <w:ilvl w:val="0"/>
          <w:numId w:val="12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Manual restraining used for sheep slaughter without pre-stunning.</w:t>
      </w:r>
    </w:p>
    <w:p w:rsidR="00AF5668" w:rsidRDefault="00AF5668" w:rsidP="00AF5668">
      <w:pPr>
        <w:bidi w:val="0"/>
        <w:spacing w:after="0" w:line="360" w:lineRule="auto"/>
        <w:ind w:left="141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AF5668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Time required for insensibility after cutting major blood vessels:</w:t>
      </w:r>
    </w:p>
    <w:p w:rsidR="00AF5668" w:rsidRDefault="00AF5668" w:rsidP="008551CE">
      <w:pPr>
        <w:bidi w:val="0"/>
        <w:spacing w:after="0" w:line="360" w:lineRule="auto"/>
        <w:ind w:left="141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AF5668">
        <w:rPr>
          <w:rFonts w:asciiTheme="majorBidi" w:eastAsia="Times New Roman" w:hAnsiTheme="majorBidi" w:cstheme="majorBidi"/>
          <w:sz w:val="28"/>
          <w:szCs w:val="28"/>
          <w:lang w:bidi="ar-EG"/>
        </w:rPr>
        <w:t>Sheep</w:t>
      </w:r>
      <w:r w:rsidRPr="00AF566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20 sec.</w:t>
      </w:r>
      <w:r w:rsidR="008551C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   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Pigs </w:t>
      </w:r>
      <w:r w:rsidRPr="00AF566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25 sec.</w:t>
      </w:r>
    </w:p>
    <w:p w:rsidR="00AF5668" w:rsidRDefault="00AF5668" w:rsidP="008551CE">
      <w:pPr>
        <w:bidi w:val="0"/>
        <w:spacing w:after="0" w:line="360" w:lineRule="auto"/>
        <w:ind w:left="141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Cattle </w:t>
      </w:r>
      <w:r w:rsidRPr="00AF566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2 minutes</w:t>
      </w:r>
      <w:r w:rsidR="008551CE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                     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Calves </w:t>
      </w:r>
      <w:r w:rsidRPr="00AF5668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up to 5 min.</w:t>
      </w:r>
    </w:p>
    <w:p w:rsidR="00AF5668" w:rsidRDefault="0016561F" w:rsidP="007648A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The important issue is whether or not the animal is suffering pain following cutting of the carotids and jugulars. Gibson et al (2009) suggest that in cattle, they suffer pain.</w:t>
      </w:r>
    </w:p>
    <w:p w:rsidR="0016561F" w:rsidRPr="0016561F" w:rsidRDefault="0016561F" w:rsidP="0016561F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16561F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Islamic slaughter:</w:t>
      </w:r>
    </w:p>
    <w:p w:rsidR="0016561F" w:rsidRDefault="0016561F" w:rsidP="0016561F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Animals must not be slaughtered in sight of others.</w:t>
      </w:r>
    </w:p>
    <w:p w:rsidR="0016561F" w:rsidRDefault="007648A8" w:rsidP="0016561F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Those to be killed must be fed and watered.</w:t>
      </w:r>
    </w:p>
    <w:p w:rsidR="007648A8" w:rsidRDefault="007648A8" w:rsidP="007648A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Use sharp knife is regarded as painless.</w:t>
      </w:r>
    </w:p>
    <w:p w:rsidR="007648A8" w:rsidRDefault="007648A8" w:rsidP="007648A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Rapid loss of blood is said to produce  immediate insensibility.</w:t>
      </w:r>
    </w:p>
    <w:p w:rsidR="007648A8" w:rsidRDefault="007648A8" w:rsidP="007648A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In some instances, stunning with electricity or</w:t>
      </w:r>
      <w:r w:rsidR="00D93773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captive bolt pistol is allowed, as long as the heart still beaten after stunning.</w:t>
      </w:r>
    </w:p>
    <w:p w:rsidR="00D93773" w:rsidRDefault="007648A8" w:rsidP="007648A8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0.5-0.9 A for 3 sec. for sheep &amp; 2.5 A for cattle, cutting done within 10 sec. </w:t>
      </w:r>
    </w:p>
    <w:p w:rsidR="00D93773" w:rsidRDefault="00D93773" w:rsidP="00D93773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Poultry are usually manually restrained or using cones of suitable size before neck cutting </w:t>
      </w:r>
      <w:r w:rsidRPr="00D93773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loss of consciousness in 12-15 sec. up to 26 sec.</w:t>
      </w:r>
    </w:p>
    <w:p w:rsidR="00D93773" w:rsidRPr="00D1479D" w:rsidRDefault="00D93773" w:rsidP="00D93773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D1479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Advantages of slaughter without stunning:</w:t>
      </w:r>
    </w:p>
    <w:p w:rsidR="00D93773" w:rsidRDefault="00D93773" w:rsidP="00D1479D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Bleeding is more complete than other methods.</w:t>
      </w:r>
    </w:p>
    <w:p w:rsidR="00983B44" w:rsidRDefault="00D93773" w:rsidP="00D1479D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Low losses compared with stunning methods where faults may cause the animal to die before </w:t>
      </w:r>
      <w:r w:rsidR="00983B44">
        <w:rPr>
          <w:rFonts w:asciiTheme="majorBidi" w:eastAsia="Times New Roman" w:hAnsiTheme="majorBidi" w:cstheme="majorBidi"/>
          <w:sz w:val="28"/>
          <w:szCs w:val="28"/>
          <w:lang w:bidi="ar-EG"/>
        </w:rPr>
        <w:t>cutting, or cause ill-bled carcasses</w:t>
      </w:r>
      <w:r w:rsidR="00983B44" w:rsidRPr="00983B44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 w:rsidR="00983B44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trimming due to muscle splashing.</w:t>
      </w:r>
    </w:p>
    <w:p w:rsidR="00983B44" w:rsidRDefault="00983B44" w:rsidP="00D1479D">
      <w:pPr>
        <w:pStyle w:val="a3"/>
        <w:numPr>
          <w:ilvl w:val="0"/>
          <w:numId w:val="14"/>
        </w:numPr>
        <w:bidi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Low cost of instrument and maintenance of equipment.</w:t>
      </w:r>
    </w:p>
    <w:p w:rsidR="00D1479D" w:rsidRDefault="00D1479D" w:rsidP="00D1479D">
      <w:pPr>
        <w:tabs>
          <w:tab w:val="left" w:pos="5827"/>
        </w:tabs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D1479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C.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Sikh method (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hindu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);</w:t>
      </w:r>
    </w:p>
    <w:p w:rsidR="00D1479D" w:rsidRDefault="00D1479D" w:rsidP="00D1479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 w:rsidRPr="00D1479D">
        <w:rPr>
          <w:rFonts w:asciiTheme="majorBidi" w:eastAsia="Times New Roman" w:hAnsiTheme="majorBidi" w:cstheme="majorBidi"/>
          <w:sz w:val="28"/>
          <w:szCs w:val="28"/>
          <w:lang w:bidi="ar-EG"/>
        </w:rPr>
        <w:t>In which buffaloes, sheep and goat are</w:t>
      </w:r>
      <w:r w:rsidR="00983B44" w:rsidRPr="00D1479D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decapitated by one stroke of a sword.</w:t>
      </w:r>
      <w:r w:rsidR="00D93773" w:rsidRPr="00D1479D"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</w:t>
      </w:r>
    </w:p>
    <w:p w:rsidR="00586E2D" w:rsidRDefault="00D1479D" w:rsidP="00586E2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 w:rsidRPr="00D1479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D. </w:t>
      </w:r>
      <w:r w:rsid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T</w:t>
      </w:r>
      <w:r w:rsidR="00586E2D" w:rsidRP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he</w:t>
      </w:r>
      <w:r w:rsid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  <w:r w:rsidR="00586E2D" w:rsidRP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slaughter of pigs</w:t>
      </w:r>
      <w:r w:rsid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:</w:t>
      </w:r>
      <w:r w:rsidR="00586E2D" w:rsidRPr="00586E2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</w:t>
      </w:r>
    </w:p>
    <w:p w:rsidR="007648A8" w:rsidRPr="00D1479D" w:rsidRDefault="00586E2D" w:rsidP="00586E2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T</w:t>
      </w:r>
      <w:r w:rsidR="00D1479D">
        <w:rPr>
          <w:rFonts w:asciiTheme="majorBidi" w:eastAsia="Times New Roman" w:hAnsiTheme="majorBidi" w:cstheme="majorBidi"/>
          <w:sz w:val="28"/>
          <w:szCs w:val="28"/>
          <w:lang w:bidi="ar-EG"/>
        </w:rPr>
        <w:t>he knife is inserted in the midline of the  neck at the depression of the sternum and then pushed forward to s</w:t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>e</w:t>
      </w:r>
      <w:r w:rsidR="00D1479D">
        <w:rPr>
          <w:rFonts w:asciiTheme="majorBidi" w:eastAsia="Times New Roman" w:hAnsiTheme="majorBidi" w:cstheme="majorBidi"/>
          <w:sz w:val="28"/>
          <w:szCs w:val="28"/>
          <w:lang w:bidi="ar-EG"/>
        </w:rPr>
        <w:t>ver the anterior vena cava at the entrance of the chest.</w:t>
      </w:r>
    </w:p>
    <w:p w:rsidR="00586E2D" w:rsidRPr="00D1479D" w:rsidRDefault="00586E2D" w:rsidP="00586E2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E. </w:t>
      </w:r>
      <w:proofErr w:type="spellStart"/>
      <w:r w:rsidRPr="00D1479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>Mangholian</w:t>
      </w:r>
      <w:proofErr w:type="spellEnd"/>
      <w:r w:rsidRPr="00D1479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  <w:t xml:space="preserve"> slaughter:</w:t>
      </w:r>
    </w:p>
    <w:p w:rsidR="00EE6CF4" w:rsidRDefault="00586E2D" w:rsidP="00586E2D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Stabbing the animal </w:t>
      </w:r>
      <w:r w:rsidRPr="00586E2D">
        <w:rPr>
          <w:rFonts w:asciiTheme="majorBidi" w:eastAsia="Times New Roman" w:hAnsiTheme="majorBidi" w:cstheme="majorBidi"/>
          <w:sz w:val="28"/>
          <w:szCs w:val="28"/>
          <w:lang w:bidi="ar-EG"/>
        </w:rPr>
        <w:sym w:font="Wingdings" w:char="F0E0"/>
      </w:r>
      <w:r>
        <w:rPr>
          <w:rFonts w:asciiTheme="majorBidi" w:eastAsia="Times New Roman" w:hAnsiTheme="majorBidi" w:cstheme="majorBidi"/>
          <w:sz w:val="28"/>
          <w:szCs w:val="28"/>
          <w:lang w:bidi="ar-EG"/>
        </w:rPr>
        <w:t xml:space="preserve"> bleeding and blood collected in the abdominal cavity is used for blood sausage.</w:t>
      </w:r>
    </w:p>
    <w:p w:rsidR="00586E2D" w:rsidRPr="00174866" w:rsidRDefault="00586E2D" w:rsidP="00174866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EG"/>
        </w:rPr>
      </w:pPr>
      <w:r>
        <w:rPr>
          <w:rFonts w:asciiTheme="majorBidi" w:eastAsia="Times New Roman" w:hAnsiTheme="majorBidi" w:cstheme="majorBidi"/>
          <w:sz w:val="28"/>
          <w:szCs w:val="28"/>
          <w:lang w:bidi="ar-EG"/>
        </w:rPr>
        <w:t>Also,  African countries have traditional and ritual  methods of slaughter</w:t>
      </w:r>
      <w:r w:rsidR="00FE02C9">
        <w:rPr>
          <w:rFonts w:asciiTheme="majorBidi" w:eastAsia="Times New Roman" w:hAnsiTheme="majorBidi" w:cstheme="majorBidi"/>
          <w:sz w:val="28"/>
          <w:szCs w:val="28"/>
          <w:lang w:bidi="ar-EG"/>
        </w:rPr>
        <w:t>.</w:t>
      </w:r>
    </w:p>
    <w:p w:rsidR="00792E41" w:rsidRDefault="00792E41" w:rsidP="00792E41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EG"/>
        </w:rPr>
      </w:pPr>
    </w:p>
    <w:p w:rsidR="00837C73" w:rsidRPr="00792E41" w:rsidRDefault="00837C73">
      <w:pPr>
        <w:rPr>
          <w:lang w:bidi="ar-EG"/>
        </w:rPr>
      </w:pPr>
    </w:p>
    <w:sectPr w:rsidR="00837C73" w:rsidRPr="00792E41" w:rsidSect="008551C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81"/>
    <w:multiLevelType w:val="hybridMultilevel"/>
    <w:tmpl w:val="C240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65E"/>
    <w:multiLevelType w:val="hybridMultilevel"/>
    <w:tmpl w:val="94E6A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02B0"/>
    <w:multiLevelType w:val="hybridMultilevel"/>
    <w:tmpl w:val="A8A09D2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D150708"/>
    <w:multiLevelType w:val="hybridMultilevel"/>
    <w:tmpl w:val="B952FC0A"/>
    <w:lvl w:ilvl="0" w:tplc="ABA66A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4583440"/>
    <w:multiLevelType w:val="hybridMultilevel"/>
    <w:tmpl w:val="326221C6"/>
    <w:lvl w:ilvl="0" w:tplc="EF58C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plc="13608AC0">
      <w:start w:val="76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C76B8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6F9D8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578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823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ED2EC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ED14A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898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747116"/>
    <w:multiLevelType w:val="hybridMultilevel"/>
    <w:tmpl w:val="72407D7A"/>
    <w:lvl w:ilvl="0" w:tplc="40B02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A3AD0"/>
    <w:multiLevelType w:val="hybridMultilevel"/>
    <w:tmpl w:val="1FC2CCEA"/>
    <w:lvl w:ilvl="0" w:tplc="E2880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642EC23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ED930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25CD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66E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04B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4547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0C36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0EF2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F76162"/>
    <w:multiLevelType w:val="hybridMultilevel"/>
    <w:tmpl w:val="86B65FE0"/>
    <w:lvl w:ilvl="0" w:tplc="7B422B82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214441B"/>
    <w:multiLevelType w:val="hybridMultilevel"/>
    <w:tmpl w:val="E91C9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172A8"/>
    <w:multiLevelType w:val="hybridMultilevel"/>
    <w:tmpl w:val="10307C68"/>
    <w:lvl w:ilvl="0" w:tplc="5394C8E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CF2D30"/>
    <w:multiLevelType w:val="hybridMultilevel"/>
    <w:tmpl w:val="809A342C"/>
    <w:lvl w:ilvl="0" w:tplc="D7F42BD2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EC23E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ED930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25CD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266EA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04B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4547E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0C364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0EF2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7B3110"/>
    <w:multiLevelType w:val="hybridMultilevel"/>
    <w:tmpl w:val="7030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428EB"/>
    <w:multiLevelType w:val="hybridMultilevel"/>
    <w:tmpl w:val="DDE65672"/>
    <w:lvl w:ilvl="0" w:tplc="3F285F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F9F032F"/>
    <w:multiLevelType w:val="hybridMultilevel"/>
    <w:tmpl w:val="46DE4770"/>
    <w:lvl w:ilvl="0" w:tplc="F5E4AD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1AD5B92"/>
    <w:multiLevelType w:val="hybridMultilevel"/>
    <w:tmpl w:val="E6B2F966"/>
    <w:lvl w:ilvl="0" w:tplc="77520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FD122B"/>
    <w:multiLevelType w:val="hybridMultilevel"/>
    <w:tmpl w:val="6348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07FA8"/>
    <w:multiLevelType w:val="hybridMultilevel"/>
    <w:tmpl w:val="5AB08C44"/>
    <w:lvl w:ilvl="0" w:tplc="B85AFC0E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792E41"/>
    <w:rsid w:val="00040D62"/>
    <w:rsid w:val="001019B7"/>
    <w:rsid w:val="001143B6"/>
    <w:rsid w:val="001221F1"/>
    <w:rsid w:val="0016561F"/>
    <w:rsid w:val="00174866"/>
    <w:rsid w:val="00376620"/>
    <w:rsid w:val="00495720"/>
    <w:rsid w:val="00586E2D"/>
    <w:rsid w:val="005A32F4"/>
    <w:rsid w:val="006374C5"/>
    <w:rsid w:val="006B3E7B"/>
    <w:rsid w:val="007648A8"/>
    <w:rsid w:val="00792E41"/>
    <w:rsid w:val="008007C2"/>
    <w:rsid w:val="00837C73"/>
    <w:rsid w:val="008551CE"/>
    <w:rsid w:val="008C64F7"/>
    <w:rsid w:val="00983B44"/>
    <w:rsid w:val="00A17FD5"/>
    <w:rsid w:val="00A6255F"/>
    <w:rsid w:val="00AF5668"/>
    <w:rsid w:val="00AF7ADD"/>
    <w:rsid w:val="00C303D6"/>
    <w:rsid w:val="00CD0148"/>
    <w:rsid w:val="00CE2D07"/>
    <w:rsid w:val="00D1479D"/>
    <w:rsid w:val="00D93773"/>
    <w:rsid w:val="00D947F6"/>
    <w:rsid w:val="00DD5116"/>
    <w:rsid w:val="00EC4A61"/>
    <w:rsid w:val="00EE6CF4"/>
    <w:rsid w:val="00F2150C"/>
    <w:rsid w:val="00FE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4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4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2E41"/>
    <w:rPr>
      <w:color w:val="0000FF" w:themeColor="hyperlink"/>
      <w:u w:val="single"/>
    </w:rPr>
  </w:style>
  <w:style w:type="paragraph" w:styleId="a4">
    <w:name w:val="Subtitle"/>
    <w:basedOn w:val="a"/>
    <w:next w:val="a"/>
    <w:link w:val="Char"/>
    <w:uiPriority w:val="11"/>
    <w:qFormat/>
    <w:rsid w:val="00DD5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DD5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63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968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27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00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805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o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ciatic_nerve" TargetMode="External"/><Relationship Id="rId5" Type="http://schemas.openxmlformats.org/officeDocument/2006/relationships/hyperlink" Target="https://en.wikipedia.org/wiki/Isra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Gama</cp:lastModifiedBy>
  <cp:revision>5</cp:revision>
  <dcterms:created xsi:type="dcterms:W3CDTF">2019-11-07T20:13:00Z</dcterms:created>
  <dcterms:modified xsi:type="dcterms:W3CDTF">2019-11-09T19:46:00Z</dcterms:modified>
</cp:coreProperties>
</file>